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3203C0">
        <w:rPr>
          <w:rFonts w:ascii="Times New Roman" w:eastAsia="MS Mincho" w:hAnsi="Times New Roman"/>
          <w:b/>
          <w:sz w:val="28"/>
          <w:szCs w:val="28"/>
        </w:rPr>
        <w:t>216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19</w:t>
      </w:r>
      <w:r w:rsidR="00BE489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февраля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653AC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 xml:space="preserve">дело об административном </w:t>
      </w:r>
      <w:r w:rsidRPr="00653ACF" w:rsidR="006227BE">
        <w:rPr>
          <w:rFonts w:ascii="Times New Roman" w:eastAsia="MS Mincho" w:hAnsi="Times New Roman"/>
          <w:sz w:val="28"/>
          <w:szCs w:val="28"/>
        </w:rPr>
        <w:t>правонарушении в отношении</w:t>
      </w:r>
      <w:r w:rsidRPr="00653AC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 w:rsidRPr="00653ACF">
        <w:rPr>
          <w:rFonts w:eastAsia="MS Mincho"/>
          <w:sz w:val="28"/>
          <w:szCs w:val="28"/>
        </w:rPr>
        <w:t>Висимбаева</w:t>
      </w:r>
      <w:r w:rsidRPr="00653ACF">
        <w:rPr>
          <w:rFonts w:eastAsia="MS Mincho"/>
          <w:sz w:val="28"/>
          <w:szCs w:val="28"/>
        </w:rPr>
        <w:t xml:space="preserve"> </w:t>
      </w:r>
      <w:r w:rsidRPr="00653ACF">
        <w:rPr>
          <w:rFonts w:eastAsia="MS Mincho"/>
          <w:sz w:val="28"/>
          <w:szCs w:val="28"/>
        </w:rPr>
        <w:t>Мехди</w:t>
      </w:r>
      <w:r w:rsidRPr="00653ACF">
        <w:rPr>
          <w:rFonts w:eastAsia="MS Mincho"/>
          <w:sz w:val="28"/>
          <w:szCs w:val="28"/>
        </w:rPr>
        <w:t xml:space="preserve"> </w:t>
      </w:r>
      <w:r w:rsidRPr="00653ACF">
        <w:rPr>
          <w:rFonts w:eastAsia="MS Mincho"/>
          <w:sz w:val="28"/>
          <w:szCs w:val="28"/>
        </w:rPr>
        <w:t>Алиевича</w:t>
      </w:r>
      <w:r w:rsidRPr="00653ACF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  <w:r w:rsidR="00723B52">
        <w:rPr>
          <w:rFonts w:eastAsia="MS Mincho"/>
          <w:sz w:val="28"/>
          <w:szCs w:val="28"/>
        </w:rPr>
        <w:t>,</w:t>
      </w:r>
      <w:r w:rsidR="00AE1F3A">
        <w:rPr>
          <w:rFonts w:eastAsia="MS Mincho"/>
          <w:sz w:val="28"/>
          <w:szCs w:val="28"/>
        </w:rPr>
        <w:t xml:space="preserve"> 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Гр-н </w:t>
      </w:r>
      <w:r w:rsidR="00653ACF">
        <w:rPr>
          <w:rFonts w:eastAsia="MS Mincho"/>
          <w:sz w:val="28"/>
          <w:szCs w:val="28"/>
        </w:rPr>
        <w:t>Висимбаев М.А.</w:t>
      </w:r>
      <w:r w:rsidR="00F6702F">
        <w:rPr>
          <w:rFonts w:eastAsia="MS Mincho"/>
          <w:sz w:val="28"/>
          <w:szCs w:val="28"/>
        </w:rPr>
        <w:t xml:space="preserve"> </w:t>
      </w:r>
      <w:r w:rsidR="00653ACF">
        <w:rPr>
          <w:rFonts w:eastAsia="MS Mincho"/>
          <w:sz w:val="28"/>
          <w:szCs w:val="28"/>
        </w:rPr>
        <w:t xml:space="preserve">05.01.2025 </w:t>
      </w:r>
      <w:r w:rsidR="002A6E5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653ACF">
        <w:rPr>
          <w:rFonts w:eastAsia="MS Mincho"/>
          <w:sz w:val="28"/>
          <w:szCs w:val="28"/>
        </w:rPr>
        <w:t xml:space="preserve">21 час 57 минут </w:t>
      </w:r>
      <w:r w:rsidR="00F6702F">
        <w:rPr>
          <w:rFonts w:eastAsia="MS Mincho"/>
          <w:sz w:val="28"/>
          <w:szCs w:val="28"/>
        </w:rPr>
        <w:t xml:space="preserve">на </w:t>
      </w:r>
      <w:r w:rsidR="00653ACF">
        <w:rPr>
          <w:rFonts w:eastAsia="MS Mincho"/>
          <w:sz w:val="28"/>
          <w:szCs w:val="28"/>
        </w:rPr>
        <w:t>706</w:t>
      </w:r>
      <w:r w:rsidR="00BE489F">
        <w:rPr>
          <w:rFonts w:eastAsia="MS Mincho"/>
          <w:sz w:val="28"/>
          <w:szCs w:val="28"/>
        </w:rPr>
        <w:t xml:space="preserve"> км. автодороги «</w:t>
      </w:r>
      <w:r w:rsidR="00653ACF">
        <w:rPr>
          <w:rFonts w:eastAsia="MS Mincho"/>
          <w:sz w:val="28"/>
          <w:szCs w:val="28"/>
        </w:rPr>
        <w:t>Нефтеюганск-Мамонтово</w:t>
      </w:r>
      <w:r w:rsidR="00BE489F">
        <w:rPr>
          <w:rFonts w:eastAsia="MS Mincho"/>
          <w:sz w:val="28"/>
          <w:szCs w:val="28"/>
        </w:rPr>
        <w:t xml:space="preserve">» </w:t>
      </w:r>
      <w:r w:rsidR="00864099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653ACF">
        <w:rPr>
          <w:rFonts w:eastAsia="MS Mincho"/>
          <w:sz w:val="28"/>
          <w:szCs w:val="28"/>
        </w:rPr>
        <w:t xml:space="preserve">Нефтеюганском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653ACF">
        <w:rPr>
          <w:rFonts w:eastAsia="MS Mincho"/>
          <w:sz w:val="28"/>
          <w:szCs w:val="28"/>
        </w:rPr>
        <w:t xml:space="preserve">Шевроле г.н. 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</w:t>
      </w:r>
      <w:r w:rsidRPr="00BE489F">
        <w:rPr>
          <w:rFonts w:eastAsia="MS Mincho"/>
          <w:sz w:val="28"/>
          <w:szCs w:val="28"/>
        </w:rPr>
        <w:t xml:space="preserve">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Висимбаев М.А.</w:t>
      </w:r>
      <w:r w:rsidR="00F6702F">
        <w:rPr>
          <w:rFonts w:eastAsia="MS Mincho"/>
          <w:sz w:val="28"/>
          <w:szCs w:val="28"/>
        </w:rPr>
        <w:t xml:space="preserve"> извещен </w:t>
      </w:r>
      <w:r w:rsidRPr="00BE489F">
        <w:rPr>
          <w:rFonts w:eastAsia="MS Mincho"/>
          <w:sz w:val="28"/>
          <w:szCs w:val="28"/>
        </w:rPr>
        <w:t xml:space="preserve">о времени и месте рассмотрения дела. На судебное заседание не явился, причин неявки не сообщил,. </w:t>
      </w:r>
      <w:r w:rsidRPr="00BE489F">
        <w:rPr>
          <w:rFonts w:eastAsia="MS Mincho"/>
          <w:sz w:val="28"/>
          <w:szCs w:val="28"/>
        </w:rPr>
        <w:t xml:space="preserve">Мировой судья полагает исполненной обязанность по извещению о времени и месте рассмотрения дела, признает причину его неявки неуважительной, </w:t>
      </w:r>
      <w:r w:rsidRPr="00BE489F">
        <w:rPr>
          <w:sz w:val="28"/>
          <w:szCs w:val="28"/>
        </w:rPr>
        <w:t>считает возможным рассмотреть дело в его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судьей изучены представленные доказательства, а именн</w:t>
      </w:r>
      <w:r w:rsidRPr="00BE489F">
        <w:rPr>
          <w:rFonts w:eastAsia="MS Mincho"/>
          <w:sz w:val="28"/>
          <w:szCs w:val="28"/>
        </w:rPr>
        <w:t xml:space="preserve">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653ACF">
        <w:rPr>
          <w:rFonts w:eastAsia="MS Mincho"/>
          <w:sz w:val="28"/>
          <w:szCs w:val="28"/>
        </w:rPr>
        <w:t>Висимбаев М.А.</w:t>
      </w:r>
      <w:r w:rsidR="00AE1F3A">
        <w:rPr>
          <w:rFonts w:eastAsia="MS Mincho"/>
          <w:sz w:val="28"/>
          <w:szCs w:val="28"/>
        </w:rPr>
        <w:t xml:space="preserve"> его не оспаривал, сослался на то, что </w:t>
      </w:r>
      <w:r w:rsidR="00653ACF">
        <w:rPr>
          <w:rFonts w:eastAsia="MS Mincho"/>
          <w:sz w:val="28"/>
          <w:szCs w:val="28"/>
        </w:rPr>
        <w:t>не заметил знак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</w:t>
      </w:r>
      <w:r w:rsidRPr="00BE489F">
        <w:rPr>
          <w:rFonts w:eastAsia="MS Mincho"/>
          <w:sz w:val="28"/>
          <w:szCs w:val="28"/>
        </w:rPr>
        <w:t xml:space="preserve">оятельства, аналогично изложенные в протоколе), которую </w:t>
      </w:r>
      <w:r w:rsidR="00645610">
        <w:rPr>
          <w:rFonts w:eastAsia="MS Mincho"/>
          <w:sz w:val="28"/>
          <w:szCs w:val="28"/>
        </w:rPr>
        <w:t>Висимбаев М.А.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Рапорт ИДПС (сообщил </w:t>
      </w:r>
      <w:r w:rsidRPr="00BE489F">
        <w:rPr>
          <w:rFonts w:eastAsia="MS Mincho"/>
          <w:sz w:val="28"/>
          <w:szCs w:val="28"/>
        </w:rPr>
        <w:t>сведения, аналогичные указанным в протоколе);</w:t>
      </w:r>
    </w:p>
    <w:p w:rsidR="00BE489F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645610">
        <w:rPr>
          <w:rFonts w:eastAsia="MS Mincho"/>
          <w:sz w:val="28"/>
          <w:szCs w:val="28"/>
        </w:rPr>
        <w:t>показания водителя автомобиля, обгон которого совершил Висимбаев М.А. (подтвердил изложенные в протоколе обстоятельства)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645610">
        <w:rPr>
          <w:snapToGrid w:val="0"/>
          <w:sz w:val="28"/>
          <w:szCs w:val="28"/>
        </w:rPr>
        <w:t>Висимбаева М.А.</w:t>
      </w:r>
      <w:r w:rsidRPr="00BE489F">
        <w:rPr>
          <w:snapToGrid w:val="0"/>
          <w:sz w:val="28"/>
          <w:szCs w:val="28"/>
        </w:rPr>
        <w:t xml:space="preserve"> доказана, и его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</w:t>
      </w:r>
      <w:r w:rsidRPr="00BE489F">
        <w:rPr>
          <w:sz w:val="28"/>
          <w:szCs w:val="28"/>
        </w:rPr>
        <w:t>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</w:t>
      </w:r>
      <w:r w:rsidRPr="00BE489F">
        <w:rPr>
          <w:sz w:val="28"/>
          <w:szCs w:val="28"/>
        </w:rPr>
        <w:t>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</w:t>
      </w:r>
      <w:r w:rsidRPr="00BE489F">
        <w:rPr>
          <w:sz w:val="28"/>
          <w:szCs w:val="28"/>
        </w:rPr>
        <w:t>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</w:t>
      </w:r>
      <w:r w:rsidRPr="00BE489F">
        <w:rPr>
          <w:sz w:val="28"/>
          <w:szCs w:val="28"/>
        </w:rPr>
        <w:t xml:space="preserve">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</w:t>
      </w:r>
      <w:r w:rsidRPr="00BE489F">
        <w:rPr>
          <w:sz w:val="28"/>
          <w:szCs w:val="28"/>
        </w:rPr>
        <w:t>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sz w:val="28"/>
          <w:szCs w:val="28"/>
        </w:rPr>
        <w:t xml:space="preserve">Вышеуказанные положения были нарушены, что следует из вышеперечисленных доказательств. </w:t>
      </w:r>
      <w:r w:rsidR="00AE1F3A">
        <w:rPr>
          <w:sz w:val="28"/>
          <w:szCs w:val="28"/>
        </w:rPr>
        <w:t>Доказательст</w:t>
      </w:r>
      <w:r w:rsidR="00645610">
        <w:rPr>
          <w:sz w:val="28"/>
          <w:szCs w:val="28"/>
        </w:rPr>
        <w:t>в уважительности правонарушения</w:t>
      </w:r>
      <w:r w:rsidR="00AE1F3A">
        <w:rPr>
          <w:sz w:val="28"/>
          <w:szCs w:val="28"/>
        </w:rPr>
        <w:t xml:space="preserve"> не представ</w:t>
      </w:r>
      <w:r w:rsidR="00645610">
        <w:rPr>
          <w:sz w:val="28"/>
          <w:szCs w:val="28"/>
        </w:rPr>
        <w:t>лено, заявленные причины нарушения не относятся к основаниям, освобождающим от ответственности</w:t>
      </w:r>
      <w:r w:rsidR="00AE1F3A">
        <w:rPr>
          <w:sz w:val="28"/>
          <w:szCs w:val="28"/>
        </w:rPr>
        <w:t xml:space="preserve">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</w:t>
      </w:r>
      <w:r w:rsidRPr="00BE489F">
        <w:rPr>
          <w:sz w:val="28"/>
          <w:szCs w:val="28"/>
        </w:rPr>
        <w:t xml:space="preserve">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Мировой судья считает виновным </w:t>
      </w:r>
      <w:r w:rsidR="00645610">
        <w:rPr>
          <w:sz w:val="28"/>
          <w:szCs w:val="28"/>
        </w:rPr>
        <w:t>Висимбаева М.А.</w:t>
      </w:r>
      <w:r w:rsidRPr="00BE489F">
        <w:rPr>
          <w:sz w:val="28"/>
          <w:szCs w:val="28"/>
        </w:rPr>
        <w:t xml:space="preserve"> 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</w:t>
      </w:r>
      <w:r w:rsidRPr="00BE489F">
        <w:rPr>
          <w:sz w:val="28"/>
          <w:szCs w:val="28"/>
        </w:rPr>
        <w:t xml:space="preserve">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645610" w:rsidP="00645610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Признание в</w:t>
      </w:r>
      <w:r>
        <w:rPr>
          <w:snapToGrid w:val="0"/>
          <w:sz w:val="28"/>
          <w:szCs w:val="28"/>
        </w:rPr>
        <w:t xml:space="preserve">ины мировой судья относит к обстоятельствам, смягчающим административную ответственность. </w:t>
      </w:r>
    </w:p>
    <w:p w:rsidR="00645610" w:rsidP="00645610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</w:t>
      </w:r>
      <w:r w:rsidRPr="003615C5">
        <w:rPr>
          <w:sz w:val="28"/>
          <w:szCs w:val="28"/>
        </w:rPr>
        <w:t>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607F15" w:rsidRPr="00607F15" w:rsidP="00607F15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 w:rsidR="00DA444B"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</w:t>
      </w:r>
      <w:r w:rsidRPr="00607F15">
        <w:rPr>
          <w:snapToGrid w:val="0"/>
          <w:sz w:val="28"/>
          <w:szCs w:val="28"/>
        </w:rPr>
        <w:t xml:space="preserve">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 w:rsidR="00645610"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</w:t>
      </w:r>
      <w:r w:rsidRPr="00607F15">
        <w:rPr>
          <w:rFonts w:eastAsia="MS Mincho"/>
          <w:sz w:val="28"/>
          <w:szCs w:val="28"/>
        </w:rPr>
        <w:t>шениях, мировой судья</w:t>
      </w:r>
    </w:p>
    <w:p w:rsidR="00607F15" w:rsidRPr="00607F15" w:rsidP="00607F15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607F15" w:rsidRPr="00607F15" w:rsidP="00607F15">
      <w:pPr>
        <w:rPr>
          <w:rFonts w:eastAsia="MS Mincho"/>
          <w:b/>
          <w:sz w:val="16"/>
          <w:szCs w:val="16"/>
        </w:rPr>
      </w:pP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AE1F3A" w:rsidR="00AE1F3A">
        <w:rPr>
          <w:rFonts w:eastAsia="MS Mincho"/>
          <w:sz w:val="28"/>
          <w:szCs w:val="28"/>
        </w:rPr>
        <w:t xml:space="preserve"> </w:t>
      </w:r>
      <w:r w:rsidRPr="00653ACF" w:rsidR="00645610">
        <w:rPr>
          <w:rFonts w:eastAsia="MS Mincho"/>
          <w:sz w:val="28"/>
          <w:szCs w:val="28"/>
        </w:rPr>
        <w:t>Висимбаева Мехди Алиевича</w:t>
      </w:r>
      <w:r w:rsidR="00645610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 w:rsidR="003203C0"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 w:rsidR="003203C0"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 xml:space="preserve">Единый </w:t>
            </w:r>
            <w:r w:rsidRPr="00607F15">
              <w:rPr>
                <w:sz w:val="28"/>
                <w:szCs w:val="28"/>
              </w:rPr>
              <w:t>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AE1F3A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645610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3203C0" w:rsidP="003203C0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 w:rsidR="00645610"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645610">
        <w:rPr>
          <w:sz w:val="28"/>
          <w:szCs w:val="28"/>
        </w:rPr>
        <w:t>910001110</w:t>
      </w:r>
    </w:p>
    <w:p w:rsidR="003203C0" w:rsidRPr="003203C0" w:rsidP="003203C0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3203C0" w:rsidRPr="003203C0" w:rsidP="003203C0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</w:t>
      </w:r>
      <w:r w:rsidRPr="003203C0" w:rsidR="00607F15">
        <w:rPr>
          <w:sz w:val="28"/>
          <w:szCs w:val="28"/>
        </w:rPr>
        <w:t xml:space="preserve"> соответствии с ч. 1.3 ст. 32.2 КоАП РФ, при уплате административного штрафа по настоящему постановлению не позднее </w:t>
      </w:r>
      <w:r w:rsidRPr="003203C0">
        <w:rPr>
          <w:sz w:val="28"/>
          <w:szCs w:val="28"/>
        </w:rPr>
        <w:t>тридцати</w:t>
      </w:r>
      <w:r w:rsidRPr="003203C0" w:rsidR="00607F15">
        <w:rPr>
          <w:sz w:val="28"/>
          <w:szCs w:val="28"/>
        </w:rPr>
        <w:t xml:space="preserve"> дней со дня его вынесения, административный штраф может быть уплачен в размере </w:t>
      </w:r>
      <w:r w:rsidRPr="003203C0">
        <w:rPr>
          <w:sz w:val="28"/>
          <w:szCs w:val="28"/>
        </w:rPr>
        <w:t>75% от</w:t>
      </w:r>
      <w:r w:rsidRPr="003203C0" w:rsidR="00607F15">
        <w:rPr>
          <w:sz w:val="28"/>
          <w:szCs w:val="28"/>
        </w:rPr>
        <w:t xml:space="preserve"> </w:t>
      </w:r>
      <w:r w:rsidRPr="003203C0" w:rsidR="00607F15">
        <w:rPr>
          <w:sz w:val="28"/>
          <w:szCs w:val="28"/>
        </w:rPr>
        <w:t xml:space="preserve">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 w:rsidR="00607F15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607F15" w:rsidRPr="003203C0" w:rsidP="003203C0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07F15" w:rsidRPr="003203C0" w:rsidP="00607F15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Pr="003203C0" w:rsidR="00246D50">
        <w:rPr>
          <w:rFonts w:eastAsia="MS Mincho"/>
          <w:sz w:val="28"/>
          <w:szCs w:val="28"/>
        </w:rPr>
        <w:t>дней</w:t>
      </w:r>
      <w:r w:rsidRPr="003203C0">
        <w:rPr>
          <w:rFonts w:eastAsia="MS Mincho"/>
          <w:sz w:val="28"/>
          <w:szCs w:val="28"/>
        </w:rPr>
        <w:t xml:space="preserve">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607F15" w:rsidRPr="00607F15" w:rsidP="00607F15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P="00707464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3203C0" w:rsidP="00607F15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4CF3"/>
    <w:rsid w:val="00037429"/>
    <w:rsid w:val="00050E70"/>
    <w:rsid w:val="00061874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82768"/>
    <w:rsid w:val="001A4782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76E7"/>
    <w:rsid w:val="004420BE"/>
    <w:rsid w:val="0044740B"/>
    <w:rsid w:val="00455180"/>
    <w:rsid w:val="0046127D"/>
    <w:rsid w:val="00462A1E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5610"/>
    <w:rsid w:val="00646719"/>
    <w:rsid w:val="00653ACF"/>
    <w:rsid w:val="00661AA0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07464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6ADF"/>
    <w:rsid w:val="00886BBC"/>
    <w:rsid w:val="00887E89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F0D79"/>
    <w:rsid w:val="009F0E7C"/>
    <w:rsid w:val="009F6900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3C93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53D33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  <w:style w:type="paragraph" w:customStyle="1" w:styleId="s1">
    <w:name w:val="s_1"/>
    <w:basedOn w:val="Normal"/>
    <w:rsid w:val="003203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39BE-A132-4F9F-8FDD-F612506F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